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DD42" w14:textId="336C9C55" w:rsidR="235928F0" w:rsidRDefault="235928F0" w:rsidP="235928F0">
      <w:pPr>
        <w:jc w:val="center"/>
        <w:rPr>
          <w:rFonts w:ascii="Cambria" w:eastAsia="Cambria" w:hAnsi="Cambria" w:cs="Cambria"/>
          <w:sz w:val="40"/>
          <w:szCs w:val="40"/>
        </w:rPr>
      </w:pPr>
    </w:p>
    <w:p w14:paraId="79BBE4AF" w14:textId="3CE758BC" w:rsidR="235928F0" w:rsidRDefault="235928F0" w:rsidP="00F75241">
      <w:pPr>
        <w:ind w:firstLine="708"/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>A magamfaj</w:t>
      </w:r>
      <w:r w:rsidR="00F75241">
        <w:rPr>
          <w:rFonts w:ascii="Cambria" w:eastAsia="Cambria" w:hAnsi="Cambria" w:cs="Cambria"/>
        </w:rPr>
        <w:t>ta egyszerű, színházhoz</w:t>
      </w:r>
      <w:r w:rsidRPr="235928F0">
        <w:rPr>
          <w:rFonts w:ascii="Cambria" w:eastAsia="Cambria" w:hAnsi="Cambria" w:cs="Cambria"/>
        </w:rPr>
        <w:t xml:space="preserve"> szívvel</w:t>
      </w:r>
      <w:r w:rsidR="00F75241">
        <w:rPr>
          <w:rFonts w:ascii="Cambria" w:eastAsia="Cambria" w:hAnsi="Cambria" w:cs="Cambria"/>
        </w:rPr>
        <w:t>-lélekkel</w:t>
      </w:r>
      <w:r w:rsidRPr="235928F0">
        <w:rPr>
          <w:rFonts w:ascii="Cambria" w:eastAsia="Cambria" w:hAnsi="Cambria" w:cs="Cambria"/>
        </w:rPr>
        <w:t xml:space="preserve"> kötődő embernek a mai nap igencsak jelentős, fontos </w:t>
      </w:r>
      <w:proofErr w:type="gramStart"/>
      <w:r w:rsidRPr="235928F0">
        <w:rPr>
          <w:rFonts w:ascii="Cambria" w:eastAsia="Cambria" w:hAnsi="Cambria" w:cs="Cambria"/>
        </w:rPr>
        <w:t>dátummá</w:t>
      </w:r>
      <w:proofErr w:type="gramEnd"/>
      <w:r w:rsidRPr="235928F0">
        <w:rPr>
          <w:rFonts w:ascii="Cambria" w:eastAsia="Cambria" w:hAnsi="Cambria" w:cs="Cambria"/>
        </w:rPr>
        <w:t xml:space="preserve"> avanzsálódott. Egyfajta ünnep volt ez, mit ennek a szegény, megcsonkított országnak odaadással kell ünnepelni. A színház első embere, a nagy tiszteletnek örvendő Németh Antal adott tájékoztatót, melyben kitért a színház feladatára, jelentőségére, említette a </w:t>
      </w:r>
      <w:r w:rsidR="00F75241">
        <w:rPr>
          <w:rFonts w:ascii="Cambria" w:eastAsia="Cambria" w:hAnsi="Cambria" w:cs="Cambria"/>
        </w:rPr>
        <w:t>leendő évad</w:t>
      </w:r>
      <w:r w:rsidRPr="235928F0">
        <w:rPr>
          <w:rFonts w:ascii="Cambria" w:eastAsia="Cambria" w:hAnsi="Cambria" w:cs="Cambria"/>
        </w:rPr>
        <w:t xml:space="preserve"> repertoár</w:t>
      </w:r>
      <w:r w:rsidR="00F75241">
        <w:rPr>
          <w:rFonts w:ascii="Cambria" w:eastAsia="Cambria" w:hAnsi="Cambria" w:cs="Cambria"/>
        </w:rPr>
        <w:t>já</w:t>
      </w:r>
      <w:r w:rsidRPr="235928F0">
        <w:rPr>
          <w:rFonts w:ascii="Cambria" w:eastAsia="Cambria" w:hAnsi="Cambria" w:cs="Cambria"/>
        </w:rPr>
        <w:t xml:space="preserve">t, s a további kiemelt eseményeket sem feledte ki beszédéből. </w:t>
      </w:r>
      <w:proofErr w:type="spellStart"/>
      <w:r w:rsidRPr="235928F0">
        <w:rPr>
          <w:rFonts w:ascii="Cambria" w:eastAsia="Cambria" w:hAnsi="Cambria" w:cs="Cambria"/>
        </w:rPr>
        <w:t>Mindezek</w:t>
      </w:r>
      <w:proofErr w:type="spellEnd"/>
      <w:r w:rsidRPr="235928F0">
        <w:rPr>
          <w:rFonts w:ascii="Cambria" w:eastAsia="Cambria" w:hAnsi="Cambria" w:cs="Cambria"/>
        </w:rPr>
        <w:t xml:space="preserve"> előtt köszöntött minden megjelentet, s </w:t>
      </w:r>
      <w:r w:rsidR="00F75241">
        <w:rPr>
          <w:rFonts w:ascii="Cambria" w:eastAsia="Cambria" w:hAnsi="Cambria" w:cs="Cambria"/>
        </w:rPr>
        <w:t>szavai őszintének, már-már meghatott</w:t>
      </w:r>
      <w:r w:rsidRPr="235928F0">
        <w:rPr>
          <w:rFonts w:ascii="Cambria" w:eastAsia="Cambria" w:hAnsi="Cambria" w:cs="Cambria"/>
        </w:rPr>
        <w:t xml:space="preserve">nak tetszettek. Az ember légzése ilyenkor mintha nehezebbé válna, mikor a másikban fel véli fedezni az őszinte odaadást. A </w:t>
      </w:r>
      <w:proofErr w:type="gramStart"/>
      <w:r w:rsidRPr="235928F0">
        <w:rPr>
          <w:rFonts w:ascii="Cambria" w:eastAsia="Cambria" w:hAnsi="Cambria" w:cs="Cambria"/>
        </w:rPr>
        <w:t>jubiláló</w:t>
      </w:r>
      <w:proofErr w:type="gramEnd"/>
      <w:r w:rsidRPr="235928F0">
        <w:rPr>
          <w:rFonts w:ascii="Cambria" w:eastAsia="Cambria" w:hAnsi="Cambria" w:cs="Cambria"/>
        </w:rPr>
        <w:t xml:space="preserve"> színház mindig bővelkedett szaktekintélyekben, s rengeteg színész nagyságot tudhat</w:t>
      </w:r>
      <w:r w:rsidR="00B83D9A">
        <w:rPr>
          <w:rFonts w:ascii="Cambria" w:eastAsia="Cambria" w:hAnsi="Cambria" w:cs="Cambria"/>
        </w:rPr>
        <w:t>ott társulatának tagja</w:t>
      </w:r>
      <w:bookmarkStart w:id="0" w:name="_GoBack"/>
      <w:bookmarkEnd w:id="0"/>
      <w:r w:rsidRPr="235928F0">
        <w:rPr>
          <w:rFonts w:ascii="Cambria" w:eastAsia="Cambria" w:hAnsi="Cambria" w:cs="Cambria"/>
        </w:rPr>
        <w:t xml:space="preserve">ként. </w:t>
      </w:r>
    </w:p>
    <w:p w14:paraId="6D540152" w14:textId="2216BCA1" w:rsidR="235928F0" w:rsidRDefault="235928F0" w:rsidP="235928F0">
      <w:pPr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 xml:space="preserve">“Száz esztendővel ezelőtt a Nemzeti Színházat -mint tudjuk- a magyar nyelv fennmaradásáért </w:t>
      </w:r>
      <w:proofErr w:type="gramStart"/>
      <w:r w:rsidRPr="235928F0">
        <w:rPr>
          <w:rFonts w:ascii="Cambria" w:eastAsia="Cambria" w:hAnsi="Cambria" w:cs="Cambria"/>
        </w:rPr>
        <w:t>vívott</w:t>
      </w:r>
      <w:proofErr w:type="gramEnd"/>
      <w:r w:rsidRPr="235928F0">
        <w:rPr>
          <w:rFonts w:ascii="Cambria" w:eastAsia="Cambria" w:hAnsi="Cambria" w:cs="Cambria"/>
        </w:rPr>
        <w:t xml:space="preserve"> szent harc hívta életre.” Ezzel a felütéssel kezdte a színház </w:t>
      </w:r>
      <w:proofErr w:type="gramStart"/>
      <w:r w:rsidRPr="235928F0">
        <w:rPr>
          <w:rFonts w:ascii="Cambria" w:eastAsia="Cambria" w:hAnsi="Cambria" w:cs="Cambria"/>
        </w:rPr>
        <w:t>direktora</w:t>
      </w:r>
      <w:proofErr w:type="gramEnd"/>
      <w:r w:rsidRPr="235928F0">
        <w:rPr>
          <w:rFonts w:ascii="Cambria" w:eastAsia="Cambria" w:hAnsi="Cambria" w:cs="Cambria"/>
        </w:rPr>
        <w:t xml:space="preserve">, melynek igazsága minden ember számára nyilvánvaló. Hisz egy évszázada valóban veszélyben volt a mi gyönyörű nyelvünk, s mint égő házban rekedt embernek, gyorsan kellett cselekednünk. Segítségül a színházat hívtuk, hogy meg tudjunk maradni magyarnak. A színház feladata persze változott az esztendők során, a nemzet napszámosai viszont nem torpantak meg, inkább új célok kitűzését tartották feladatuknak. A világirodalom magyar földbe ültetése egyike volt e nemes </w:t>
      </w:r>
      <w:proofErr w:type="gramStart"/>
      <w:r w:rsidRPr="235928F0">
        <w:rPr>
          <w:rFonts w:ascii="Cambria" w:eastAsia="Cambria" w:hAnsi="Cambria" w:cs="Cambria"/>
        </w:rPr>
        <w:t>misszióknak</w:t>
      </w:r>
      <w:proofErr w:type="gramEnd"/>
      <w:r w:rsidRPr="235928F0">
        <w:rPr>
          <w:rFonts w:ascii="Cambria" w:eastAsia="Cambria" w:hAnsi="Cambria" w:cs="Cambria"/>
        </w:rPr>
        <w:t xml:space="preserve">.  </w:t>
      </w:r>
    </w:p>
    <w:p w14:paraId="1DAF06EB" w14:textId="676D0C4E" w:rsidR="235928F0" w:rsidRDefault="235928F0" w:rsidP="235928F0">
      <w:pPr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>“A Nemzeti Színház sohasem volt csak színház.”  A nemzet színházának Németh Antal úr kiemelkedőbb hivatást szán, felszólalása alapján a magyar színház messze nem merülhet ki a l’art pour</w:t>
      </w:r>
      <w:r w:rsidR="00F75241">
        <w:rPr>
          <w:rFonts w:ascii="Cambria" w:eastAsia="Cambria" w:hAnsi="Cambria" w:cs="Cambria"/>
        </w:rPr>
        <w:t xml:space="preserve"> l’art színháziasságában, mivel</w:t>
      </w:r>
      <w:r w:rsidRPr="235928F0">
        <w:rPr>
          <w:rFonts w:ascii="Cambria" w:eastAsia="Cambria" w:hAnsi="Cambria" w:cs="Cambria"/>
        </w:rPr>
        <w:t xml:space="preserve"> ezzel megtagadnánk színházi múltunkat. A színháznak a nemzet eszméltetése, önismeretünk fejlesztése is feladata, s a színpadi játékoknak tökéletesnek kell lenni</w:t>
      </w:r>
      <w:r w:rsidR="00F75241">
        <w:rPr>
          <w:rFonts w:ascii="Cambria" w:eastAsia="Cambria" w:hAnsi="Cambria" w:cs="Cambria"/>
        </w:rPr>
        <w:t>ük dramaturgiai, zenei</w:t>
      </w:r>
      <w:r w:rsidRPr="235928F0">
        <w:rPr>
          <w:rFonts w:ascii="Cambria" w:eastAsia="Cambria" w:hAnsi="Cambria" w:cs="Cambria"/>
        </w:rPr>
        <w:t xml:space="preserve"> s megjel</w:t>
      </w:r>
      <w:r w:rsidR="00F75241">
        <w:rPr>
          <w:rFonts w:ascii="Cambria" w:eastAsia="Cambria" w:hAnsi="Cambria" w:cs="Cambria"/>
        </w:rPr>
        <w:t>enés szempontjából egyaránt, hogy mint bölcs oktató okíts</w:t>
      </w:r>
      <w:r w:rsidRPr="235928F0">
        <w:rPr>
          <w:rFonts w:ascii="Cambria" w:eastAsia="Cambria" w:hAnsi="Cambria" w:cs="Cambria"/>
        </w:rPr>
        <w:t xml:space="preserve">ák a népet. “Az idegen világok, idegen lelkiségek, idegen emberek és idegen szokások megismerése </w:t>
      </w:r>
      <w:proofErr w:type="spellStart"/>
      <w:r w:rsidRPr="235928F0">
        <w:rPr>
          <w:rFonts w:ascii="Cambria" w:eastAsia="Cambria" w:hAnsi="Cambria" w:cs="Cambria"/>
        </w:rPr>
        <w:t>gyújtsa</w:t>
      </w:r>
      <w:proofErr w:type="spellEnd"/>
      <w:r w:rsidRPr="235928F0">
        <w:rPr>
          <w:rFonts w:ascii="Cambria" w:eastAsia="Cambria" w:hAnsi="Cambria" w:cs="Cambria"/>
        </w:rPr>
        <w:t xml:space="preserve"> fel bennünk a vágyat- magyar fajtánk mélyebb, igazabb, bensőségesebb megismerésére.”</w:t>
      </w:r>
    </w:p>
    <w:p w14:paraId="74D134C9" w14:textId="17477F21" w:rsidR="235928F0" w:rsidRDefault="235928F0" w:rsidP="235928F0">
      <w:pPr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>Az ünnepi repertoár számos közkedvelt darabot szerepeltet. Akárcsak Hevesi igazgatása alatt, Németh Antal is tör</w:t>
      </w:r>
      <w:r w:rsidR="00F75241">
        <w:rPr>
          <w:rFonts w:ascii="Cambria" w:eastAsia="Cambria" w:hAnsi="Cambria" w:cs="Cambria"/>
        </w:rPr>
        <w:t>ekedni látszik mind a magyar, mind</w:t>
      </w:r>
      <w:r w:rsidRPr="235928F0">
        <w:rPr>
          <w:rFonts w:ascii="Cambria" w:eastAsia="Cambria" w:hAnsi="Cambria" w:cs="Cambria"/>
        </w:rPr>
        <w:t xml:space="preserve"> a világirodalom szépségeinek bemutatására.  Megtekinthetjük a Bánk Bánt, a már tömérdek rendezésben látott Tragédiát, de Shak</w:t>
      </w:r>
      <w:r w:rsidR="00F75241">
        <w:rPr>
          <w:rFonts w:ascii="Cambria" w:eastAsia="Cambria" w:hAnsi="Cambria" w:cs="Cambria"/>
        </w:rPr>
        <w:t xml:space="preserve">espeare művei sem maradhatnak ki, bemutatásra kerül </w:t>
      </w:r>
      <w:r w:rsidRPr="235928F0">
        <w:rPr>
          <w:rFonts w:ascii="Cambria" w:eastAsia="Cambria" w:hAnsi="Cambria" w:cs="Cambria"/>
        </w:rPr>
        <w:t>a Szentivánéji álom s a Lear király egyaránt.</w:t>
      </w:r>
    </w:p>
    <w:p w14:paraId="61330028" w14:textId="77777777" w:rsidR="00F75241" w:rsidRDefault="235928F0" w:rsidP="235928F0">
      <w:pPr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 xml:space="preserve">“A nemzet színháza lélek és szellemiség. Spirituális vár, melyet nemzedékek építettek, </w:t>
      </w:r>
      <w:proofErr w:type="gramStart"/>
      <w:r w:rsidRPr="235928F0">
        <w:rPr>
          <w:rFonts w:ascii="Cambria" w:eastAsia="Cambria" w:hAnsi="Cambria" w:cs="Cambria"/>
        </w:rPr>
        <w:t>építenek</w:t>
      </w:r>
      <w:proofErr w:type="gramEnd"/>
      <w:r w:rsidRPr="235928F0">
        <w:rPr>
          <w:rFonts w:ascii="Cambria" w:eastAsia="Cambria" w:hAnsi="Cambria" w:cs="Cambria"/>
        </w:rPr>
        <w:t xml:space="preserve"> s amely nem készül el soha, mert maga az örökké fejlődő élet. </w:t>
      </w:r>
      <w:proofErr w:type="spellStart"/>
      <w:r w:rsidRPr="235928F0">
        <w:rPr>
          <w:rFonts w:ascii="Cambria" w:eastAsia="Cambria" w:hAnsi="Cambria" w:cs="Cambria"/>
        </w:rPr>
        <w:t>Köveibe</w:t>
      </w:r>
      <w:proofErr w:type="spellEnd"/>
      <w:r w:rsidRPr="235928F0">
        <w:rPr>
          <w:rFonts w:ascii="Cambria" w:eastAsia="Cambria" w:hAnsi="Cambria" w:cs="Cambria"/>
        </w:rPr>
        <w:t xml:space="preserve"> névtelen napszámosok és csillogó nevek építették belé vérüket, felőrlődő idegüket, egész elomló életüket. De a kövekből árad a múlt drága melege s a művészet után áhító nemzeti közösség mindig felmelegedhetik a sajátos arcú magyar Thália tűzhelyénél.” </w:t>
      </w:r>
    </w:p>
    <w:p w14:paraId="07D9171D" w14:textId="6F8C90CA" w:rsidR="235928F0" w:rsidRDefault="235928F0" w:rsidP="235928F0">
      <w:pPr>
        <w:rPr>
          <w:rFonts w:ascii="Cambria" w:eastAsia="Cambria" w:hAnsi="Cambria" w:cs="Cambria"/>
        </w:rPr>
      </w:pPr>
      <w:r w:rsidRPr="235928F0">
        <w:rPr>
          <w:rFonts w:ascii="Cambria" w:eastAsia="Cambria" w:hAnsi="Cambria" w:cs="Cambria"/>
        </w:rPr>
        <w:t xml:space="preserve">Ezzel a gondolattal egzekválta beszédét a Nemzeti Színház </w:t>
      </w:r>
      <w:proofErr w:type="gramStart"/>
      <w:r w:rsidRPr="235928F0">
        <w:rPr>
          <w:rFonts w:ascii="Cambria" w:eastAsia="Cambria" w:hAnsi="Cambria" w:cs="Cambria"/>
        </w:rPr>
        <w:t>direkto</w:t>
      </w:r>
      <w:r w:rsidR="00F75241">
        <w:rPr>
          <w:rFonts w:ascii="Cambria" w:eastAsia="Cambria" w:hAnsi="Cambria" w:cs="Cambria"/>
        </w:rPr>
        <w:t>ra</w:t>
      </w:r>
      <w:proofErr w:type="gramEnd"/>
      <w:r w:rsidR="00F75241">
        <w:rPr>
          <w:rFonts w:ascii="Cambria" w:eastAsia="Cambria" w:hAnsi="Cambria" w:cs="Cambria"/>
        </w:rPr>
        <w:t>, elmondván mindent, mit érdemes elmondani</w:t>
      </w:r>
      <w:r w:rsidRPr="235928F0">
        <w:rPr>
          <w:rFonts w:ascii="Cambria" w:eastAsia="Cambria" w:hAnsi="Cambria" w:cs="Cambria"/>
        </w:rPr>
        <w:t>.</w:t>
      </w:r>
    </w:p>
    <w:p w14:paraId="554FE963" w14:textId="0892EB1C" w:rsidR="235928F0" w:rsidRDefault="235928F0" w:rsidP="235928F0">
      <w:pPr>
        <w:rPr>
          <w:rFonts w:ascii="Cambria" w:eastAsia="Cambria" w:hAnsi="Cambria" w:cs="Cambria"/>
        </w:rPr>
      </w:pPr>
    </w:p>
    <w:sectPr w:rsidR="2359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10695"/>
    <w:rsid w:val="00B83D9A"/>
    <w:rsid w:val="00F75241"/>
    <w:rsid w:val="235928F0"/>
    <w:rsid w:val="32C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0695"/>
  <w15:chartTrackingRefBased/>
  <w15:docId w15:val="{DC61BE49-AC1F-4794-A611-CDFDC83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Kristóf</dc:creator>
  <cp:keywords/>
  <dc:description/>
  <cp:lastModifiedBy>Sós Katalin</cp:lastModifiedBy>
  <cp:revision>3</cp:revision>
  <dcterms:created xsi:type="dcterms:W3CDTF">2021-04-02T10:14:00Z</dcterms:created>
  <dcterms:modified xsi:type="dcterms:W3CDTF">2021-04-25T18:35:00Z</dcterms:modified>
</cp:coreProperties>
</file>